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364" w:rsidRPr="00BA6F22" w:rsidRDefault="00BA6F22">
      <w:pPr>
        <w:rPr>
          <w:sz w:val="28"/>
          <w:szCs w:val="28"/>
        </w:rPr>
      </w:pPr>
      <w:r w:rsidRPr="00BA6F22">
        <w:rPr>
          <w:rFonts w:hint="eastAsia"/>
          <w:sz w:val="28"/>
          <w:szCs w:val="28"/>
        </w:rPr>
        <w:t>该项目主厂房为框架结构，基础为柱下独立基础，采用载体桩复合地基较为经济合理。具体设计参数须经计算确定。</w:t>
      </w:r>
    </w:p>
    <w:sectPr w:rsidR="00162364" w:rsidRPr="00BA6F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364" w:rsidRDefault="00162364" w:rsidP="00BA6F22">
      <w:r>
        <w:separator/>
      </w:r>
    </w:p>
  </w:endnote>
  <w:endnote w:type="continuationSeparator" w:id="1">
    <w:p w:rsidR="00162364" w:rsidRDefault="00162364" w:rsidP="00BA6F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364" w:rsidRDefault="00162364" w:rsidP="00BA6F22">
      <w:r>
        <w:separator/>
      </w:r>
    </w:p>
  </w:footnote>
  <w:footnote w:type="continuationSeparator" w:id="1">
    <w:p w:rsidR="00162364" w:rsidRDefault="00162364" w:rsidP="00BA6F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6F22"/>
    <w:rsid w:val="00162364"/>
    <w:rsid w:val="00BA6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6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6F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6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6F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gbl</dc:creator>
  <cp:keywords/>
  <dc:description/>
  <cp:lastModifiedBy>gbl</cp:lastModifiedBy>
  <cp:revision>2</cp:revision>
  <dcterms:created xsi:type="dcterms:W3CDTF">2016-03-06T12:16:00Z</dcterms:created>
  <dcterms:modified xsi:type="dcterms:W3CDTF">2016-03-06T12:18:00Z</dcterms:modified>
</cp:coreProperties>
</file>